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DB565F" w14:textId="068AB925" w:rsidR="00FA1440" w:rsidRPr="00A64F37" w:rsidRDefault="00A64F37" w:rsidP="00A64F37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183159A8" wp14:editId="3D98237A">
            <wp:simplePos x="0" y="0"/>
            <wp:positionH relativeFrom="margin">
              <wp:align>right</wp:align>
            </wp:positionH>
            <wp:positionV relativeFrom="page">
              <wp:posOffset>1562100</wp:posOffset>
            </wp:positionV>
            <wp:extent cx="5760720" cy="3536950"/>
            <wp:effectExtent l="0" t="0" r="0" b="6350"/>
            <wp:wrapTight wrapText="bothSides">
              <wp:wrapPolygon edited="0">
                <wp:start x="0" y="0"/>
                <wp:lineTo x="0" y="21522"/>
                <wp:lineTo x="21500" y="21522"/>
                <wp:lineTo x="21500" y="0"/>
                <wp:lineTo x="0" y="0"/>
              </wp:wrapPolygon>
            </wp:wrapTight>
            <wp:docPr id="16889599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959970" name="Obraz 1688959970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4"/>
                    <a:stretch/>
                  </pic:blipFill>
                  <pic:spPr bwMode="auto">
                    <a:xfrm>
                      <a:off x="0" y="0"/>
                      <a:ext cx="5760720" cy="353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42432">
        <w:rPr>
          <w:rFonts w:ascii="Times New Roman" w:hAnsi="Times New Roman" w:cs="Times New Roman"/>
          <w:b/>
          <w:bCs/>
          <w:sz w:val="40"/>
          <w:szCs w:val="40"/>
        </w:rPr>
        <w:t xml:space="preserve">Zdobądź darmowy bilet na otwarcie </w:t>
      </w:r>
      <w:proofErr w:type="spellStart"/>
      <w:r w:rsidR="00142432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  <w:r w:rsidR="00FA1440" w:rsidRPr="00A64F37">
        <w:rPr>
          <w:rFonts w:ascii="Times New Roman" w:hAnsi="Times New Roman" w:cs="Times New Roman"/>
          <w:b/>
          <w:bCs/>
          <w:sz w:val="40"/>
          <w:szCs w:val="40"/>
        </w:rPr>
        <w:t xml:space="preserve">. </w:t>
      </w:r>
      <w:r w:rsidR="00142432">
        <w:rPr>
          <w:rFonts w:ascii="Times New Roman" w:hAnsi="Times New Roman" w:cs="Times New Roman"/>
          <w:b/>
          <w:bCs/>
          <w:sz w:val="40"/>
          <w:szCs w:val="40"/>
        </w:rPr>
        <w:br/>
        <w:t>Trwa Rodzinna Promocja 2+1!</w:t>
      </w:r>
    </w:p>
    <w:p w14:paraId="1CBE31DB" w14:textId="1FB3C3B7" w:rsidR="00FA1440" w:rsidRPr="00A64F37" w:rsidRDefault="00A64F37" w:rsidP="00A64F3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F5BD863" wp14:editId="3C0F9A1D">
            <wp:simplePos x="0" y="0"/>
            <wp:positionH relativeFrom="margin">
              <wp:align>right</wp:align>
            </wp:positionH>
            <wp:positionV relativeFrom="margin">
              <wp:posOffset>5265420</wp:posOffset>
            </wp:positionV>
            <wp:extent cx="5760720" cy="3764280"/>
            <wp:effectExtent l="0" t="0" r="0" b="7620"/>
            <wp:wrapTight wrapText="bothSides">
              <wp:wrapPolygon edited="0">
                <wp:start x="0" y="0"/>
                <wp:lineTo x="0" y="21534"/>
                <wp:lineTo x="21500" y="21534"/>
                <wp:lineTo x="21500" y="0"/>
                <wp:lineTo x="0" y="0"/>
              </wp:wrapPolygon>
            </wp:wrapTight>
            <wp:docPr id="59006260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062606" name="Obraz 59006260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68"/>
                    <a:stretch/>
                  </pic:blipFill>
                  <pic:spPr bwMode="auto">
                    <a:xfrm>
                      <a:off x="0" y="0"/>
                      <a:ext cx="5760720" cy="3764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Wiosna już z nami, a to oznacza, że </w:t>
      </w:r>
      <w:r>
        <w:rPr>
          <w:rFonts w:ascii="Times New Roman" w:hAnsi="Times New Roman" w:cs="Times New Roman"/>
          <w:b/>
          <w:sz w:val="24"/>
          <w:szCs w:val="24"/>
        </w:rPr>
        <w:t>W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ielkie </w:t>
      </w:r>
      <w:r>
        <w:rPr>
          <w:rFonts w:ascii="Times New Roman" w:hAnsi="Times New Roman" w:cs="Times New Roman"/>
          <w:b/>
          <w:sz w:val="24"/>
          <w:szCs w:val="24"/>
        </w:rPr>
        <w:t>O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twarcie </w:t>
      </w:r>
      <w:proofErr w:type="spellStart"/>
      <w:r w:rsidR="00FA1440" w:rsidRPr="00A64F37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 zbliża się wielkimi krokami. Jeśli </w:t>
      </w:r>
      <w:r w:rsidR="00A227F4" w:rsidRPr="00A64F37">
        <w:rPr>
          <w:rFonts w:ascii="Times New Roman" w:hAnsi="Times New Roman" w:cs="Times New Roman"/>
          <w:b/>
          <w:sz w:val="24"/>
          <w:szCs w:val="24"/>
        </w:rPr>
        <w:t xml:space="preserve">już 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>planujecie rodzinny</w:t>
      </w:r>
      <w:r>
        <w:rPr>
          <w:rFonts w:ascii="Times New Roman" w:hAnsi="Times New Roman" w:cs="Times New Roman"/>
          <w:b/>
          <w:sz w:val="24"/>
          <w:szCs w:val="24"/>
        </w:rPr>
        <w:t xml:space="preserve"> wyjazd,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07B2" w:rsidRPr="00A64F37">
        <w:rPr>
          <w:rFonts w:ascii="Times New Roman" w:hAnsi="Times New Roman" w:cs="Times New Roman"/>
          <w:b/>
          <w:sz w:val="24"/>
          <w:szCs w:val="24"/>
        </w:rPr>
        <w:t>wypełniony emocjami,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 to</w:t>
      </w:r>
      <w:r w:rsidR="007607B2" w:rsidRPr="00A64F3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właśnie pojawił się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 idealny moment, by skorzystać z trwającej promocji. Kupując trzy bilety do największego </w:t>
      </w:r>
      <w:r>
        <w:rPr>
          <w:rFonts w:ascii="Times New Roman" w:hAnsi="Times New Roman" w:cs="Times New Roman"/>
          <w:b/>
          <w:sz w:val="24"/>
          <w:szCs w:val="24"/>
        </w:rPr>
        <w:t>P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arku </w:t>
      </w:r>
      <w:r>
        <w:rPr>
          <w:rFonts w:ascii="Times New Roman" w:hAnsi="Times New Roman" w:cs="Times New Roman"/>
          <w:b/>
          <w:sz w:val="24"/>
          <w:szCs w:val="24"/>
        </w:rPr>
        <w:t>R</w:t>
      </w:r>
      <w:r w:rsidR="00FA1440" w:rsidRPr="00A64F37">
        <w:rPr>
          <w:rFonts w:ascii="Times New Roman" w:hAnsi="Times New Roman" w:cs="Times New Roman"/>
          <w:b/>
          <w:sz w:val="24"/>
          <w:szCs w:val="24"/>
        </w:rPr>
        <w:t xml:space="preserve">ozrywki w Polsce, za jeden z nich… nie zapłacicie nic. Promocja 2+1 gratis to świetny sposób, by rozpocząć sezon z rozmachem, ale i sporą oszczędnością! </w:t>
      </w:r>
    </w:p>
    <w:p w14:paraId="478B55DB" w14:textId="42657467" w:rsidR="00FA1440" w:rsidRDefault="00B94D67" w:rsidP="00A64F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657A8C9C" wp14:editId="0A647A07">
            <wp:simplePos x="0" y="0"/>
            <wp:positionH relativeFrom="margin">
              <wp:align>right</wp:align>
            </wp:positionH>
            <wp:positionV relativeFrom="page">
              <wp:posOffset>1737360</wp:posOffset>
            </wp:positionV>
            <wp:extent cx="5760720" cy="3672205"/>
            <wp:effectExtent l="0" t="0" r="0" b="4445"/>
            <wp:wrapTight wrapText="bothSides">
              <wp:wrapPolygon edited="0">
                <wp:start x="0" y="0"/>
                <wp:lineTo x="0" y="21514"/>
                <wp:lineTo x="21500" y="21514"/>
                <wp:lineTo x="21500" y="0"/>
                <wp:lineTo x="0" y="0"/>
              </wp:wrapPolygon>
            </wp:wrapTight>
            <wp:docPr id="86993336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933365" name="Obraz 869933365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66"/>
                    <a:stretch/>
                  </pic:blipFill>
                  <pic:spPr bwMode="auto">
                    <a:xfrm>
                      <a:off x="0" y="0"/>
                      <a:ext cx="5760720" cy="3672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607B2" w:rsidRPr="00A64F37">
        <w:rPr>
          <w:rFonts w:ascii="Times New Roman" w:hAnsi="Times New Roman" w:cs="Times New Roman"/>
          <w:sz w:val="24"/>
          <w:szCs w:val="24"/>
        </w:rPr>
        <w:t>Oferta</w:t>
      </w:r>
      <w:r w:rsidR="00FA1440" w:rsidRPr="00A64F37">
        <w:rPr>
          <w:rFonts w:ascii="Times New Roman" w:hAnsi="Times New Roman" w:cs="Times New Roman"/>
          <w:sz w:val="24"/>
          <w:szCs w:val="24"/>
        </w:rPr>
        <w:t xml:space="preserve"> skierowana do rodzin i grup przyjaciół planujących wypad wiosną, latem lub jesienią. Obowiązuje na bilety ważne od 5 kwietni</w:t>
      </w:r>
      <w:r w:rsidR="007607B2" w:rsidRPr="00A64F37">
        <w:rPr>
          <w:rFonts w:ascii="Times New Roman" w:hAnsi="Times New Roman" w:cs="Times New Roman"/>
          <w:sz w:val="24"/>
          <w:szCs w:val="24"/>
        </w:rPr>
        <w:t xml:space="preserve">a do 26 października 2025 roku; </w:t>
      </w:r>
      <w:r w:rsidR="00FA1440" w:rsidRPr="00A64F37">
        <w:rPr>
          <w:rFonts w:ascii="Times New Roman" w:hAnsi="Times New Roman" w:cs="Times New Roman"/>
          <w:sz w:val="24"/>
          <w:szCs w:val="24"/>
        </w:rPr>
        <w:t>z wyłączeniem okresu wakacyjnego. Wystarczy dodać trzy bilety do koszyka, a najtańszy z nich zostanie automatycznie objęty rabatem 100%.</w:t>
      </w:r>
    </w:p>
    <w:p w14:paraId="2647DC05" w14:textId="68DC683B" w:rsidR="00B94D67" w:rsidRDefault="00B94D67" w:rsidP="00B94D6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7698E58" w14:textId="67728077" w:rsidR="00FA1440" w:rsidRPr="00A64F37" w:rsidRDefault="00FA1440" w:rsidP="00B94D6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64F37">
        <w:rPr>
          <w:rFonts w:ascii="Times New Roman" w:hAnsi="Times New Roman" w:cs="Times New Roman"/>
          <w:b/>
          <w:sz w:val="24"/>
          <w:szCs w:val="24"/>
        </w:rPr>
        <w:t xml:space="preserve">Ponad 130 atrakcji i jeden bilet do dwóch </w:t>
      </w:r>
      <w:r w:rsidR="00A64F37">
        <w:rPr>
          <w:rFonts w:ascii="Times New Roman" w:hAnsi="Times New Roman" w:cs="Times New Roman"/>
          <w:b/>
          <w:sz w:val="24"/>
          <w:szCs w:val="24"/>
        </w:rPr>
        <w:t>P</w:t>
      </w:r>
      <w:r w:rsidRPr="00A64F37">
        <w:rPr>
          <w:rFonts w:ascii="Times New Roman" w:hAnsi="Times New Roman" w:cs="Times New Roman"/>
          <w:b/>
          <w:sz w:val="24"/>
          <w:szCs w:val="24"/>
        </w:rPr>
        <w:t>arków</w:t>
      </w:r>
    </w:p>
    <w:p w14:paraId="3786B35D" w14:textId="28BBC9F3" w:rsidR="00FA1440" w:rsidRPr="00A64F37" w:rsidRDefault="00B94D67" w:rsidP="00A64F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E646754" wp14:editId="4765D501">
            <wp:simplePos x="0" y="0"/>
            <wp:positionH relativeFrom="margin">
              <wp:posOffset>-635</wp:posOffset>
            </wp:positionH>
            <wp:positionV relativeFrom="page">
              <wp:posOffset>6256020</wp:posOffset>
            </wp:positionV>
            <wp:extent cx="2983230" cy="1988820"/>
            <wp:effectExtent l="0" t="0" r="7620" b="0"/>
            <wp:wrapTight wrapText="bothSides">
              <wp:wrapPolygon edited="0">
                <wp:start x="0" y="0"/>
                <wp:lineTo x="0" y="21310"/>
                <wp:lineTo x="21517" y="21310"/>
                <wp:lineTo x="21517" y="0"/>
                <wp:lineTo x="0" y="0"/>
              </wp:wrapPolygon>
            </wp:wrapTight>
            <wp:docPr id="898838912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838912" name="Obraz 8988389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3230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1440" w:rsidRPr="00A64F37">
        <w:rPr>
          <w:rFonts w:ascii="Times New Roman" w:hAnsi="Times New Roman" w:cs="Times New Roman"/>
          <w:sz w:val="24"/>
          <w:szCs w:val="24"/>
        </w:rPr>
        <w:t xml:space="preserve">W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znajdziemy aż 133 atrakcje rozlokowane w siedmiu tematycznych strefach – od bajkowej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Bajkolandii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, przez familijne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Valley, aż po krainę ekstremalnych wrażeń. To tutaj działają jedne </w:t>
      </w:r>
      <w:r>
        <w:rPr>
          <w:rFonts w:ascii="Times New Roman" w:hAnsi="Times New Roman" w:cs="Times New Roman"/>
          <w:sz w:val="24"/>
          <w:szCs w:val="24"/>
        </w:rPr>
        <w:br/>
      </w:r>
      <w:r w:rsidR="00FA1440" w:rsidRPr="00A64F37">
        <w:rPr>
          <w:rFonts w:ascii="Times New Roman" w:hAnsi="Times New Roman" w:cs="Times New Roman"/>
          <w:sz w:val="24"/>
          <w:szCs w:val="24"/>
        </w:rPr>
        <w:t>z najbardziej imponujących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w Europie, jak Zadra –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Made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in Małopolska, Pepsi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Hyperion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czy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Abyssus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>. Wśród propozycji nie brakuje atrakcji dla całych rodzin oraz tych, które zadowolą nawet najbardziej wymagających miłośników adrenaliny.</w:t>
      </w:r>
    </w:p>
    <w:p w14:paraId="459BD81E" w14:textId="24B3AAEE" w:rsidR="00FA1440" w:rsidRPr="00A64F37" w:rsidRDefault="00B94D67" w:rsidP="00A64F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FA1440" w:rsidRPr="00A64F37">
        <w:rPr>
          <w:rFonts w:ascii="Times New Roman" w:hAnsi="Times New Roman" w:cs="Times New Roman"/>
          <w:sz w:val="24"/>
          <w:szCs w:val="24"/>
        </w:rPr>
        <w:t xml:space="preserve">Warto jednak podkreślić, że Energylandia to także idealne miejsce dla najmłodszych. Park zapewnia aż 28 atrakcji przystosowanych jest dla dzieci już od 2. roku życia. A w cieplejsze miesiące czeka na </w:t>
      </w:r>
      <w:r>
        <w:rPr>
          <w:rFonts w:ascii="Times New Roman" w:hAnsi="Times New Roman" w:cs="Times New Roman"/>
          <w:sz w:val="24"/>
          <w:szCs w:val="24"/>
        </w:rPr>
        <w:t>Was</w:t>
      </w:r>
      <w:r w:rsidR="00FA1440" w:rsidRPr="00A64F37">
        <w:rPr>
          <w:rFonts w:ascii="Times New Roman" w:hAnsi="Times New Roman" w:cs="Times New Roman"/>
          <w:sz w:val="24"/>
          <w:szCs w:val="24"/>
        </w:rPr>
        <w:t xml:space="preserve"> także </w:t>
      </w:r>
      <w:proofErr w:type="spellStart"/>
      <w:r w:rsidR="00FA1440" w:rsidRPr="00A64F37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FA1440" w:rsidRPr="00A64F37">
        <w:rPr>
          <w:rFonts w:ascii="Times New Roman" w:hAnsi="Times New Roman" w:cs="Times New Roman"/>
          <w:sz w:val="24"/>
          <w:szCs w:val="24"/>
        </w:rPr>
        <w:t xml:space="preserve"> Park , czyli najlepiej oceniany </w:t>
      </w:r>
      <w:r w:rsidR="00A64F37">
        <w:rPr>
          <w:rFonts w:ascii="Times New Roman" w:hAnsi="Times New Roman" w:cs="Times New Roman"/>
          <w:sz w:val="24"/>
          <w:szCs w:val="24"/>
        </w:rPr>
        <w:t>odkryty Park Wodny</w:t>
      </w:r>
      <w:r w:rsidR="00FA1440" w:rsidRPr="00A64F3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="00FA1440" w:rsidRPr="00A64F37">
        <w:rPr>
          <w:rFonts w:ascii="Times New Roman" w:hAnsi="Times New Roman" w:cs="Times New Roman"/>
          <w:sz w:val="24"/>
          <w:szCs w:val="24"/>
        </w:rPr>
        <w:t>w Europie, dostępny w ramach tego samego biletu.</w:t>
      </w:r>
    </w:p>
    <w:p w14:paraId="06BECEDE" w14:textId="3ADF72F3" w:rsidR="006672B2" w:rsidRDefault="00FA1440" w:rsidP="00A64F37">
      <w:pPr>
        <w:jc w:val="both"/>
        <w:rPr>
          <w:rFonts w:ascii="Times New Roman" w:hAnsi="Times New Roman" w:cs="Times New Roman"/>
          <w:sz w:val="24"/>
          <w:szCs w:val="24"/>
        </w:rPr>
      </w:pPr>
      <w:r w:rsidRPr="00A64F37">
        <w:rPr>
          <w:rFonts w:ascii="Times New Roman" w:hAnsi="Times New Roman" w:cs="Times New Roman"/>
          <w:sz w:val="24"/>
          <w:szCs w:val="24"/>
        </w:rPr>
        <w:lastRenderedPageBreak/>
        <w:t xml:space="preserve">Bilety dostępne są na stronie </w:t>
      </w:r>
      <w:hyperlink r:id="rId10" w:history="1">
        <w:r w:rsidRPr="00A64F37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</w:t>
        </w:r>
      </w:hyperlink>
      <w:r w:rsidRPr="00A64F37">
        <w:rPr>
          <w:rFonts w:ascii="Times New Roman" w:hAnsi="Times New Roman" w:cs="Times New Roman"/>
          <w:sz w:val="24"/>
          <w:szCs w:val="24"/>
        </w:rPr>
        <w:t xml:space="preserve">, a promocja trwa tylko do 4 kwietnia 2025 r. </w:t>
      </w:r>
      <w:r w:rsidR="00A227F4" w:rsidRPr="00A64F37">
        <w:rPr>
          <w:rFonts w:ascii="Times New Roman" w:hAnsi="Times New Roman" w:cs="Times New Roman"/>
          <w:sz w:val="24"/>
          <w:szCs w:val="24"/>
        </w:rPr>
        <w:t xml:space="preserve">Jeśli marzy się Wam rodzinny dzień pełen wrażeń, to właśnie teraz jest najlepszy moment, by </w:t>
      </w:r>
      <w:r w:rsidR="00A64F37">
        <w:rPr>
          <w:rFonts w:ascii="Times New Roman" w:hAnsi="Times New Roman" w:cs="Times New Roman"/>
          <w:sz w:val="24"/>
          <w:szCs w:val="24"/>
        </w:rPr>
        <w:t>zaznaczyć go w kalendarzu</w:t>
      </w:r>
      <w:r w:rsidR="00A227F4" w:rsidRPr="00A64F37">
        <w:rPr>
          <w:rFonts w:ascii="Times New Roman" w:hAnsi="Times New Roman" w:cs="Times New Roman"/>
          <w:sz w:val="24"/>
          <w:szCs w:val="24"/>
        </w:rPr>
        <w:t>.</w:t>
      </w:r>
      <w:r w:rsidR="0018203F" w:rsidRPr="00A64F37">
        <w:rPr>
          <w:rFonts w:ascii="Times New Roman" w:hAnsi="Times New Roman" w:cs="Times New Roman"/>
          <w:sz w:val="24"/>
          <w:szCs w:val="24"/>
        </w:rPr>
        <w:t xml:space="preserve"> Oszczędzać można na biletach, ale nie na emocjach! </w:t>
      </w:r>
    </w:p>
    <w:p w14:paraId="24FEB202" w14:textId="77777777" w:rsidR="00A64F37" w:rsidRDefault="00A64F37" w:rsidP="00A64F3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79F65A" w14:textId="77777777" w:rsidR="00A64F37" w:rsidRPr="00A64F37" w:rsidRDefault="00A64F37" w:rsidP="00A64F3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64F37">
        <w:rPr>
          <w:rFonts w:ascii="Times New Roman" w:hAnsi="Times New Roman" w:cs="Times New Roman"/>
          <w:b/>
          <w:bCs/>
          <w:sz w:val="24"/>
          <w:szCs w:val="24"/>
        </w:rPr>
        <w:t>Zaplanuj swój dzień pełen emocji</w:t>
      </w:r>
    </w:p>
    <w:p w14:paraId="04ECCFF6" w14:textId="5EF4607A" w:rsidR="00A64F37" w:rsidRDefault="00B94D67" w:rsidP="00B94D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4B9F282" wp14:editId="3C19DDFC">
            <wp:simplePos x="0" y="0"/>
            <wp:positionH relativeFrom="margin">
              <wp:align>right</wp:align>
            </wp:positionH>
            <wp:positionV relativeFrom="page">
              <wp:posOffset>4084320</wp:posOffset>
            </wp:positionV>
            <wp:extent cx="5760720" cy="3572510"/>
            <wp:effectExtent l="0" t="0" r="0" b="8890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49364385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643852" name="Obraz 1493643852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47"/>
                    <a:stretch/>
                  </pic:blipFill>
                  <pic:spPr bwMode="auto">
                    <a:xfrm>
                      <a:off x="0" y="0"/>
                      <a:ext cx="5760720" cy="3572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4F37" w:rsidRPr="00A64F37">
        <w:rPr>
          <w:rFonts w:ascii="Times New Roman" w:hAnsi="Times New Roman" w:cs="Times New Roman"/>
          <w:sz w:val="24"/>
          <w:szCs w:val="24"/>
        </w:rPr>
        <w:t xml:space="preserve">Planując wizytę w </w:t>
      </w:r>
      <w:proofErr w:type="spellStart"/>
      <w:r w:rsidR="00A64F37" w:rsidRPr="00A64F37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A64F37" w:rsidRPr="00A64F37">
        <w:rPr>
          <w:rFonts w:ascii="Times New Roman" w:hAnsi="Times New Roman" w:cs="Times New Roman"/>
          <w:sz w:val="24"/>
          <w:szCs w:val="24"/>
        </w:rPr>
        <w:t>, warto dobrze rozł</w:t>
      </w:r>
      <w:r>
        <w:rPr>
          <w:rFonts w:ascii="Times New Roman" w:hAnsi="Times New Roman" w:cs="Times New Roman"/>
          <w:sz w:val="24"/>
          <w:szCs w:val="24"/>
        </w:rPr>
        <w:t>ożyć</w:t>
      </w:r>
      <w:r w:rsidR="00A64F37" w:rsidRPr="00A64F37">
        <w:rPr>
          <w:rFonts w:ascii="Times New Roman" w:hAnsi="Times New Roman" w:cs="Times New Roman"/>
          <w:sz w:val="24"/>
          <w:szCs w:val="24"/>
        </w:rPr>
        <w:t xml:space="preserve"> dzień, by skorzystać z jak największej liczby atrakcji! Dla rodzin z dziećmi doskonałym startem będzie </w:t>
      </w:r>
      <w:proofErr w:type="spellStart"/>
      <w:r w:rsidR="00A64F37" w:rsidRPr="00A64F37">
        <w:rPr>
          <w:rFonts w:ascii="Times New Roman" w:hAnsi="Times New Roman" w:cs="Times New Roman"/>
          <w:sz w:val="24"/>
          <w:szCs w:val="24"/>
        </w:rPr>
        <w:t>Bajkolandia</w:t>
      </w:r>
      <w:proofErr w:type="spellEnd"/>
      <w:r w:rsidR="00A64F37" w:rsidRPr="00A64F37">
        <w:rPr>
          <w:rFonts w:ascii="Times New Roman" w:hAnsi="Times New Roman" w:cs="Times New Roman"/>
          <w:sz w:val="24"/>
          <w:szCs w:val="24"/>
        </w:rPr>
        <w:t>, gdzie maluchy mogą rozpocząć swoją przygodę od łagodnych kolejek i karuzel. Następnie warto odwiedzić</w:t>
      </w:r>
      <w:r>
        <w:rPr>
          <w:rFonts w:ascii="Times New Roman" w:hAnsi="Times New Roman" w:cs="Times New Roman"/>
          <w:sz w:val="24"/>
          <w:szCs w:val="24"/>
        </w:rPr>
        <w:t xml:space="preserve"> cukierkowe </w:t>
      </w:r>
      <w:r w:rsidR="00A64F37" w:rsidRPr="00A64F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64F37" w:rsidRPr="00A64F37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A64F37" w:rsidRPr="00A64F37">
        <w:rPr>
          <w:rFonts w:ascii="Times New Roman" w:hAnsi="Times New Roman" w:cs="Times New Roman"/>
          <w:sz w:val="24"/>
          <w:szCs w:val="24"/>
        </w:rPr>
        <w:t xml:space="preserve"> Valley, pełne familijnych przejażdżek i uroczych dekoracji. Jeśli lubicie mocniejsze wrażenia, czeka na Was Smoczy Gród z legendarną Zadrą czy </w:t>
      </w:r>
      <w:proofErr w:type="spellStart"/>
      <w:r w:rsidR="00A64F37" w:rsidRPr="00A64F37">
        <w:rPr>
          <w:rFonts w:ascii="Times New Roman" w:hAnsi="Times New Roman" w:cs="Times New Roman"/>
          <w:sz w:val="24"/>
          <w:szCs w:val="24"/>
        </w:rPr>
        <w:t>Aqualantis</w:t>
      </w:r>
      <w:proofErr w:type="spellEnd"/>
      <w:r w:rsidR="00A64F37" w:rsidRPr="00A64F37">
        <w:rPr>
          <w:rFonts w:ascii="Times New Roman" w:hAnsi="Times New Roman" w:cs="Times New Roman"/>
          <w:sz w:val="24"/>
          <w:szCs w:val="24"/>
        </w:rPr>
        <w:t xml:space="preserve"> </w:t>
      </w:r>
      <w:r w:rsidR="001102E6">
        <w:rPr>
          <w:rFonts w:ascii="Times New Roman" w:hAnsi="Times New Roman" w:cs="Times New Roman"/>
          <w:sz w:val="24"/>
          <w:szCs w:val="24"/>
        </w:rPr>
        <w:br/>
      </w:r>
      <w:r w:rsidR="00A64F37" w:rsidRPr="00A64F37">
        <w:rPr>
          <w:rFonts w:ascii="Times New Roman" w:hAnsi="Times New Roman" w:cs="Times New Roman"/>
          <w:sz w:val="24"/>
          <w:szCs w:val="24"/>
        </w:rPr>
        <w:t xml:space="preserve">z podwodnym światem i </w:t>
      </w:r>
      <w:proofErr w:type="spellStart"/>
      <w:r w:rsidR="00A64F37" w:rsidRPr="00A64F37">
        <w:rPr>
          <w:rFonts w:ascii="Times New Roman" w:hAnsi="Times New Roman" w:cs="Times New Roman"/>
          <w:sz w:val="24"/>
          <w:szCs w:val="24"/>
        </w:rPr>
        <w:t>Abyssusem</w:t>
      </w:r>
      <w:proofErr w:type="spellEnd"/>
      <w:r w:rsidR="00A64F37" w:rsidRPr="00A64F37">
        <w:rPr>
          <w:rFonts w:ascii="Times New Roman" w:hAnsi="Times New Roman" w:cs="Times New Roman"/>
          <w:sz w:val="24"/>
          <w:szCs w:val="24"/>
        </w:rPr>
        <w:t xml:space="preserve">. Oprócz ekscytujących przejażdżek, Energylandia oferuje również spektakularne widowiska – na scenach Parku codziennie odbywają się pokazy kaskaderskie, taneczne i teatralne, które zachwycają efektami specjalnymi i kunsztem artystów. Dzięki jednej wejściówce możecie odkrywać wszystkie te atrakcje bez ograniczeń, a promocja 2+1 </w:t>
      </w:r>
      <w:r>
        <w:rPr>
          <w:rFonts w:ascii="Times New Roman" w:hAnsi="Times New Roman" w:cs="Times New Roman"/>
          <w:sz w:val="24"/>
          <w:szCs w:val="24"/>
        </w:rPr>
        <w:t>GRATIS</w:t>
      </w:r>
      <w:r w:rsidR="00A64F37" w:rsidRPr="00A64F37">
        <w:rPr>
          <w:rFonts w:ascii="Times New Roman" w:hAnsi="Times New Roman" w:cs="Times New Roman"/>
          <w:sz w:val="24"/>
          <w:szCs w:val="24"/>
        </w:rPr>
        <w:t xml:space="preserve"> sprawia, że wspólna zabawa staje się jeszcze bardziej atrakcyjna!</w:t>
      </w:r>
    </w:p>
    <w:p w14:paraId="316B2B2B" w14:textId="7BC5848E" w:rsidR="00B94D67" w:rsidRPr="00A64F37" w:rsidRDefault="00B94D67" w:rsidP="00B94D6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3283C6C" w14:textId="77777777" w:rsidR="00A64F37" w:rsidRPr="00A64F37" w:rsidRDefault="00A64F37" w:rsidP="00A64F37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A64F37" w:rsidRPr="00A64F37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807F54" w14:textId="77777777" w:rsidR="00753F5C" w:rsidRDefault="00753F5C" w:rsidP="00A64F37">
      <w:pPr>
        <w:spacing w:after="0" w:line="240" w:lineRule="auto"/>
      </w:pPr>
      <w:r>
        <w:separator/>
      </w:r>
    </w:p>
  </w:endnote>
  <w:endnote w:type="continuationSeparator" w:id="0">
    <w:p w14:paraId="436DD26B" w14:textId="77777777" w:rsidR="00753F5C" w:rsidRDefault="00753F5C" w:rsidP="00A64F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E732C" w14:textId="7350F9A4" w:rsidR="00A64F37" w:rsidRPr="00A64F37" w:rsidRDefault="00A64F37" w:rsidP="00A64F37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A64F37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58D94A" w14:textId="77777777" w:rsidR="00753F5C" w:rsidRDefault="00753F5C" w:rsidP="00A64F37">
      <w:pPr>
        <w:spacing w:after="0" w:line="240" w:lineRule="auto"/>
      </w:pPr>
      <w:r>
        <w:separator/>
      </w:r>
    </w:p>
  </w:footnote>
  <w:footnote w:type="continuationSeparator" w:id="0">
    <w:p w14:paraId="5F0FDDBF" w14:textId="77777777" w:rsidR="00753F5C" w:rsidRDefault="00753F5C" w:rsidP="00A64F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440"/>
    <w:rsid w:val="001102E6"/>
    <w:rsid w:val="00142432"/>
    <w:rsid w:val="0018203F"/>
    <w:rsid w:val="006672B2"/>
    <w:rsid w:val="00753F5C"/>
    <w:rsid w:val="007607B2"/>
    <w:rsid w:val="009C0AD0"/>
    <w:rsid w:val="00A227F4"/>
    <w:rsid w:val="00A64F37"/>
    <w:rsid w:val="00B94D67"/>
    <w:rsid w:val="00FA1440"/>
    <w:rsid w:val="00FF5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83BBC5"/>
  <w15:chartTrackingRefBased/>
  <w15:docId w15:val="{51CDF1E2-6D3D-4416-9A41-E312DA82EF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FA14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A14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FA1440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64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64F37"/>
  </w:style>
  <w:style w:type="paragraph" w:styleId="Stopka">
    <w:name w:val="footer"/>
    <w:basedOn w:val="Normalny"/>
    <w:link w:val="StopkaZnak"/>
    <w:uiPriority w:val="99"/>
    <w:unhideWhenUsed/>
    <w:rsid w:val="00A64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64F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327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6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hyperlink" Target="file:///C:\Users\Energylandia\Downloads\ticket.energylandia.pl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413</Words>
  <Characters>2481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2025-03-25T12:58:00Z</dcterms:created>
  <dcterms:modified xsi:type="dcterms:W3CDTF">2025-03-25T12:58:00Z</dcterms:modified>
</cp:coreProperties>
</file>